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FF7DA6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FF7DA6">
        <w:rPr>
          <w:rFonts w:asciiTheme="minorHAnsi" w:hAnsiTheme="minorHAnsi"/>
          <w:sz w:val="24"/>
          <w:szCs w:val="24"/>
        </w:rPr>
        <w:t>Karta modułu/przedmiotu</w:t>
      </w:r>
    </w:p>
    <w:p w:rsidR="002E1B9A" w:rsidRPr="00FF7DA6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FF7DA6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FF7DA6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FF7DA6" w:rsidRDefault="00D074B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b/>
                <w:bCs/>
                <w:cap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D074B0" w:rsidRPr="00FF7DA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D074B0" w:rsidRPr="00861F1A">
              <w:rPr>
                <w:rFonts w:asciiTheme="minorHAnsi" w:hAnsiTheme="minorHAnsi"/>
                <w:b/>
                <w:sz w:val="24"/>
                <w:szCs w:val="24"/>
              </w:rPr>
              <w:t>M2</w:t>
            </w:r>
            <w:r w:rsidR="00E35B9B" w:rsidRPr="00861F1A">
              <w:rPr>
                <w:rFonts w:asciiTheme="minorHAnsi" w:hAnsiTheme="minorHAnsi"/>
                <w:b/>
                <w:sz w:val="24"/>
                <w:szCs w:val="24"/>
              </w:rPr>
              <w:t>0</w:t>
            </w:r>
          </w:p>
        </w:tc>
      </w:tr>
      <w:tr w:rsidR="002E1B9A" w:rsidRPr="00FF7DA6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FF7DA6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FF7DA6" w:rsidRDefault="00D074B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861F1A">
              <w:rPr>
                <w:rFonts w:asciiTheme="minorHAnsi" w:hAnsiTheme="minorHAnsi"/>
                <w:sz w:val="24"/>
                <w:szCs w:val="24"/>
              </w:rPr>
              <w:t xml:space="preserve"> M20</w:t>
            </w:r>
          </w:p>
        </w:tc>
      </w:tr>
      <w:tr w:rsidR="002E1B9A" w:rsidRPr="00FF7DA6" w:rsidTr="00AA4E25">
        <w:trPr>
          <w:cantSplit/>
        </w:trPr>
        <w:tc>
          <w:tcPr>
            <w:tcW w:w="497" w:type="dxa"/>
            <w:vMerge/>
          </w:tcPr>
          <w:p w:rsidR="002E1B9A" w:rsidRPr="00FF7DA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FF7DA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FF7DA6" w:rsidTr="00C9183B">
        <w:trPr>
          <w:cantSplit/>
        </w:trPr>
        <w:tc>
          <w:tcPr>
            <w:tcW w:w="497" w:type="dxa"/>
            <w:vMerge/>
          </w:tcPr>
          <w:p w:rsidR="002E1B9A" w:rsidRPr="00FF7DA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FF7DA6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FF7DA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FF7DA6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FF7DA6" w:rsidRDefault="00C9183B" w:rsidP="009F2F0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FF7DA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FF7DA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FF7DA6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FF7DA6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FF7DA6" w:rsidTr="00AA4E25">
        <w:trPr>
          <w:cantSplit/>
        </w:trPr>
        <w:tc>
          <w:tcPr>
            <w:tcW w:w="497" w:type="dxa"/>
            <w:vMerge/>
          </w:tcPr>
          <w:p w:rsidR="002E1B9A" w:rsidRPr="00FF7DA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FF7DA6" w:rsidRDefault="00C84272" w:rsidP="007E22C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7E22C5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FF7DA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FF7DA6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FF7DA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FF7DA6" w:rsidTr="00AA4E25">
        <w:trPr>
          <w:cantSplit/>
        </w:trPr>
        <w:tc>
          <w:tcPr>
            <w:tcW w:w="497" w:type="dxa"/>
            <w:vMerge/>
          </w:tcPr>
          <w:p w:rsidR="002E1B9A" w:rsidRPr="00FF7DA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FF7DA6" w:rsidRDefault="00D074B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1/2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FF7DA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FF7DA6" w:rsidRDefault="00D976A9" w:rsidP="00D976A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angielski / polski</w:t>
            </w:r>
          </w:p>
        </w:tc>
      </w:tr>
      <w:tr w:rsidR="002E1B9A" w:rsidRPr="00FF7DA6" w:rsidTr="006D7E25">
        <w:trPr>
          <w:cantSplit/>
        </w:trPr>
        <w:tc>
          <w:tcPr>
            <w:tcW w:w="497" w:type="dxa"/>
            <w:vMerge/>
          </w:tcPr>
          <w:p w:rsidR="002E1B9A" w:rsidRPr="00FF7DA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FF7DA6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FF7DA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FF7DA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FF7DA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FF7DA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FF7DA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FF7DA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FF7DA6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FF7DA6" w:rsidTr="006D7E25">
        <w:trPr>
          <w:cantSplit/>
        </w:trPr>
        <w:tc>
          <w:tcPr>
            <w:tcW w:w="497" w:type="dxa"/>
            <w:vMerge/>
          </w:tcPr>
          <w:p w:rsidR="002E1B9A" w:rsidRPr="00FF7DA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FF7DA6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FF7DA6" w:rsidRDefault="00D074B0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C84272">
              <w:rPr>
                <w:rFonts w:asciiTheme="minorHAnsi" w:hAnsiTheme="minorHAnsi"/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FF7DA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F7DA6" w:rsidRPr="00FF7DA6" w:rsidTr="00FF7DA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F7DA6" w:rsidRPr="00FF7DA6" w:rsidRDefault="00FF7DA6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F7DA6" w:rsidRPr="00FF7DA6" w:rsidRDefault="0013361E" w:rsidP="00091197">
            <w:pP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mgr Małgorzata Matuszewska</w:t>
            </w:r>
          </w:p>
        </w:tc>
      </w:tr>
      <w:tr w:rsidR="00FF7DA6" w:rsidRPr="00FF7DA6" w:rsidTr="00FF7DA6">
        <w:trPr>
          <w:trHeight w:val="640"/>
        </w:trPr>
        <w:tc>
          <w:tcPr>
            <w:tcW w:w="2988" w:type="dxa"/>
            <w:vAlign w:val="center"/>
          </w:tcPr>
          <w:p w:rsidR="00FF7DA6" w:rsidRPr="00FF7DA6" w:rsidRDefault="00FF7DA6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F7DA6" w:rsidRPr="00FF7DA6" w:rsidRDefault="00FF7DA6" w:rsidP="0009119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 xml:space="preserve">mgr </w:t>
            </w: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</w:rPr>
              <w:t>Ludmila</w:t>
            </w:r>
            <w:proofErr w:type="spellEnd"/>
            <w:r w:rsidRPr="00FF7DA6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</w:rPr>
              <w:t>Pashits</w:t>
            </w:r>
            <w:proofErr w:type="spellEnd"/>
            <w:r w:rsidRPr="00FF7DA6">
              <w:rPr>
                <w:rFonts w:asciiTheme="minorHAnsi" w:hAnsiTheme="minorHAnsi" w:cs="Arial Narrow"/>
                <w:sz w:val="24"/>
                <w:szCs w:val="24"/>
              </w:rPr>
              <w:t>, mgr Małgorzata Matuszewska,</w:t>
            </w:r>
          </w:p>
          <w:p w:rsidR="00FF7DA6" w:rsidRPr="00FF7DA6" w:rsidRDefault="00FF7DA6" w:rsidP="00FF7DA6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mgr Agata Naganowska</w:t>
            </w:r>
            <w:r w:rsidRPr="00FF7DA6">
              <w:rPr>
                <w:rFonts w:asciiTheme="minorHAnsi" w:hAnsiTheme="minorHAnsi" w:cs="Arial Narrow"/>
                <w:sz w:val="24"/>
                <w:szCs w:val="24"/>
              </w:rPr>
              <w:t xml:space="preserve">, mgr Grażyna </w:t>
            </w: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</w:rPr>
              <w:t>Zumkowska</w:t>
            </w:r>
            <w:proofErr w:type="spellEnd"/>
            <w:r w:rsidR="0013361E">
              <w:rPr>
                <w:rFonts w:asciiTheme="minorHAnsi" w:hAnsiTheme="minorHAnsi" w:cs="Arial Narrow"/>
                <w:sz w:val="24"/>
                <w:szCs w:val="24"/>
              </w:rPr>
              <w:t xml:space="preserve">, mgr </w:t>
            </w:r>
            <w:proofErr w:type="spellStart"/>
            <w:r w:rsidR="0013361E">
              <w:rPr>
                <w:rFonts w:asciiTheme="minorHAnsi" w:hAnsiTheme="minorHAnsi" w:cs="Arial Narrow"/>
                <w:sz w:val="24"/>
                <w:szCs w:val="24"/>
              </w:rPr>
              <w:t>Arco</w:t>
            </w:r>
            <w:proofErr w:type="spellEnd"/>
            <w:r w:rsidR="0013361E">
              <w:rPr>
                <w:rFonts w:asciiTheme="minorHAnsi" w:hAnsiTheme="minorHAnsi" w:cs="Arial Narrow"/>
                <w:sz w:val="24"/>
                <w:szCs w:val="24"/>
              </w:rPr>
              <w:t xml:space="preserve"> Van </w:t>
            </w:r>
            <w:proofErr w:type="spellStart"/>
            <w:r w:rsidR="0013361E">
              <w:rPr>
                <w:rFonts w:asciiTheme="minorHAnsi" w:hAnsiTheme="minorHAnsi" w:cs="Arial Narrow"/>
                <w:sz w:val="24"/>
                <w:szCs w:val="24"/>
              </w:rPr>
              <w:t>Ieperen</w:t>
            </w:r>
            <w:proofErr w:type="spellEnd"/>
          </w:p>
        </w:tc>
      </w:tr>
      <w:tr w:rsidR="002E1B9A" w:rsidRPr="00FF7DA6" w:rsidTr="00FF7DA6">
        <w:tc>
          <w:tcPr>
            <w:tcW w:w="2988" w:type="dxa"/>
            <w:vAlign w:val="center"/>
          </w:tcPr>
          <w:p w:rsidR="002E1B9A" w:rsidRPr="00FF7DA6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FF7DA6" w:rsidRDefault="00FF7DA6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Doskonalenie praktycznej znajomości języka angielskiego w rutynowych sytuacjach komunikacyjnych dotyczących życia codziennego i zawodowego z uwzględnieniem podstawowego słownictwa z branży IT.</w:t>
            </w:r>
          </w:p>
        </w:tc>
      </w:tr>
      <w:tr w:rsidR="002E1B9A" w:rsidRPr="00FF7DA6" w:rsidTr="00FF7DA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FF7DA6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FF7DA6" w:rsidRDefault="00FF7DA6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Znajomość języka odpowiadająca poziomowi podstawowemu egzaminu maturalnego</w:t>
            </w:r>
          </w:p>
        </w:tc>
      </w:tr>
    </w:tbl>
    <w:p w:rsidR="002E1B9A" w:rsidRPr="00FF7DA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FF7DA6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FF7DA6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FF7DA6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FF7DA6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FF7DA6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F7DA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F7DA6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FF7DA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FF7D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DA6" w:rsidRPr="00FF7DA6" w:rsidRDefault="00FF7DA6" w:rsidP="0009119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Wyszukuje, klasyfikuje i porządkuje informacje potrzebne do konstruowania własnych wypowiedzi ustnych lub pisemnych korzystając z literatury, Internetu, baz wiedzy oraz innych źródeł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DA6" w:rsidRPr="00FF7DA6" w:rsidRDefault="00FF7DA6" w:rsidP="00FF7DA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K_U01</w:t>
            </w:r>
          </w:p>
        </w:tc>
      </w:tr>
      <w:tr w:rsidR="00FF7DA6" w:rsidRPr="00FF7DA6" w:rsidTr="00FF7D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DA6" w:rsidRPr="00FF7DA6" w:rsidRDefault="00FF7DA6" w:rsidP="0009119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Konstruuje poprawne wypowiedzi pisemne stosując zróżnicowane struktury językowe adekwatne do tematu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DA6" w:rsidRPr="00FF7DA6" w:rsidRDefault="00FF7DA6" w:rsidP="00FF7DA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K_U04, K_U05</w:t>
            </w:r>
          </w:p>
        </w:tc>
      </w:tr>
      <w:tr w:rsidR="00FF7DA6" w:rsidRPr="00FF7DA6" w:rsidTr="00FF7D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DA6" w:rsidRPr="00FF7DA6" w:rsidRDefault="00FF7DA6" w:rsidP="0009119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Formułuje logiczne wypowiedzi ustne z zastosowaniem odpowiednich struktur językowych adekwatnych do tematyki wypowiedzi.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DA6" w:rsidRPr="00FF7DA6" w:rsidRDefault="00FF7DA6" w:rsidP="00FF7DA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K_U04, K_U05</w:t>
            </w:r>
          </w:p>
        </w:tc>
      </w:tr>
      <w:tr w:rsidR="00FF7DA6" w:rsidRPr="00FF7DA6" w:rsidTr="00FF7D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DA6" w:rsidRPr="00FF7DA6" w:rsidRDefault="00FF7DA6" w:rsidP="00FF7DA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Posługuje się językiem angielskim (wykorzystując wszystkie umiejętności językowe: czytanie i słuchanie ze zrozumieniem, mówienie oraz pisanie) w wymaganym zakresie tematycznym.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DA6" w:rsidRPr="00FF7DA6" w:rsidRDefault="00FF7DA6" w:rsidP="00FF7DA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K_U05</w:t>
            </w:r>
          </w:p>
        </w:tc>
      </w:tr>
      <w:tr w:rsidR="00FF7DA6" w:rsidRPr="00FF7DA6" w:rsidTr="00FF7D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DA6" w:rsidRPr="00FF7DA6" w:rsidRDefault="00FF7DA6" w:rsidP="0009119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Planuje pracę i pracuje w parach lub w zespole ze świadomością odpowiedzialności za wspólne zadanie.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DA6" w:rsidRPr="00FF7DA6" w:rsidRDefault="00180BC3" w:rsidP="00FF7DA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40133">
              <w:rPr>
                <w:rFonts w:asciiTheme="minorHAnsi" w:hAnsiTheme="minorHAnsi" w:cs="Arial Narrow"/>
                <w:sz w:val="24"/>
                <w:szCs w:val="24"/>
              </w:rPr>
              <w:t>K_U02</w:t>
            </w:r>
          </w:p>
        </w:tc>
      </w:tr>
    </w:tbl>
    <w:p w:rsidR="002E1B9A" w:rsidRPr="00FF7DA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FF7DA6" w:rsidTr="00FF7DA6">
        <w:tc>
          <w:tcPr>
            <w:tcW w:w="10008" w:type="dxa"/>
            <w:vAlign w:val="center"/>
          </w:tcPr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FF7DA6" w:rsidTr="00FF7DA6">
        <w:tc>
          <w:tcPr>
            <w:tcW w:w="10008" w:type="dxa"/>
            <w:shd w:val="pct15" w:color="auto" w:fill="FFFFFF"/>
          </w:tcPr>
          <w:p w:rsidR="002E1B9A" w:rsidRPr="00FF7DA6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FF7DA6" w:rsidTr="00FF7DA6">
        <w:tc>
          <w:tcPr>
            <w:tcW w:w="10008" w:type="dxa"/>
          </w:tcPr>
          <w:p w:rsidR="002E1B9A" w:rsidRPr="00FF7DA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F7DA6" w:rsidTr="00FF7DA6">
        <w:tc>
          <w:tcPr>
            <w:tcW w:w="10008" w:type="dxa"/>
            <w:shd w:val="pct15" w:color="auto" w:fill="FFFFFF"/>
          </w:tcPr>
          <w:p w:rsidR="002E1B9A" w:rsidRPr="00FF7DA6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FF7DA6" w:rsidRPr="00FF7DA6" w:rsidTr="00FF7DA6">
        <w:tc>
          <w:tcPr>
            <w:tcW w:w="10008" w:type="dxa"/>
          </w:tcPr>
          <w:p w:rsidR="00FF7DA6" w:rsidRPr="00FF7DA6" w:rsidRDefault="00FF7DA6" w:rsidP="00091197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 xml:space="preserve">Rozwijanie umiejętności językowych takich jak słuchanie i czytanie ze zrozumieniem, mówienie, pisanie. Rozwijanie kompetencji językowych w zakresie podstawowych struktur gramatycznych i leksykalnych przydatnych w rutynowych sytuacjach komunikacyjnych: przedstawianie swojej osoby, relacji rodzinnych, towarzyskich i zawodowych, wykształcenia, zainteresowań, dotychczasowych doświadczeń i planów na przyszłość. </w:t>
            </w:r>
          </w:p>
          <w:p w:rsidR="00FF7DA6" w:rsidRPr="00FF7DA6" w:rsidRDefault="00A45981" w:rsidP="00091197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Zapoznanie studentów z podstawowym</w:t>
            </w:r>
            <w:r w:rsidR="00FF7DA6" w:rsidRPr="00FF7DA6">
              <w:rPr>
                <w:rFonts w:asciiTheme="minorHAnsi" w:hAnsiTheme="minorHAnsi"/>
                <w:sz w:val="24"/>
                <w:szCs w:val="24"/>
              </w:rPr>
              <w:t xml:space="preserve"> słownictwem i strukturami leksykalnymi w języku angielskim stosowanymi w obszarze IT : typy i rodzaje urządzeń komputerowych, części składowe komputera, urządzenia peryferyjne, użytkownicy.</w:t>
            </w:r>
          </w:p>
          <w:p w:rsidR="00FF7DA6" w:rsidRPr="00FF7DA6" w:rsidRDefault="00FF7DA6" w:rsidP="00FF7DA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FF7DA6">
        <w:tc>
          <w:tcPr>
            <w:tcW w:w="10008" w:type="dxa"/>
            <w:shd w:val="pct15" w:color="auto" w:fill="FFFFFF"/>
          </w:tcPr>
          <w:p w:rsidR="00FF7DA6" w:rsidRPr="00FF7DA6" w:rsidRDefault="00FF7DA6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FF7DA6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FF7DA6" w:rsidRPr="00FF7DA6" w:rsidTr="00FF7DA6">
        <w:tc>
          <w:tcPr>
            <w:tcW w:w="10008" w:type="dxa"/>
          </w:tcPr>
          <w:p w:rsidR="00FF7DA6" w:rsidRPr="00FF7DA6" w:rsidRDefault="00FF7DA6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FF7DA6">
        <w:tc>
          <w:tcPr>
            <w:tcW w:w="10008" w:type="dxa"/>
            <w:shd w:val="pct15" w:color="auto" w:fill="FFFFFF"/>
          </w:tcPr>
          <w:p w:rsidR="00FF7DA6" w:rsidRPr="00FF7DA6" w:rsidRDefault="00FF7DA6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FF7DA6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FF7DA6" w:rsidRPr="00FF7DA6" w:rsidTr="00FF7DA6">
        <w:tc>
          <w:tcPr>
            <w:tcW w:w="10008" w:type="dxa"/>
          </w:tcPr>
          <w:p w:rsidR="00FF7DA6" w:rsidRPr="00FF7DA6" w:rsidRDefault="00FF7DA6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FF7DA6">
        <w:tc>
          <w:tcPr>
            <w:tcW w:w="10008" w:type="dxa"/>
            <w:shd w:val="clear" w:color="auto" w:fill="D9D9D9"/>
          </w:tcPr>
          <w:p w:rsidR="00FF7DA6" w:rsidRPr="00FF7DA6" w:rsidRDefault="00FF7DA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FF7DA6" w:rsidRPr="00FF7DA6" w:rsidTr="00FF7DA6">
        <w:tc>
          <w:tcPr>
            <w:tcW w:w="10008" w:type="dxa"/>
          </w:tcPr>
          <w:p w:rsidR="00FF7DA6" w:rsidRPr="00FF7DA6" w:rsidRDefault="00FF7DA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FF7DA6" w:rsidRPr="00FF7DA6" w:rsidTr="00FF7DA6">
        <w:tc>
          <w:tcPr>
            <w:tcW w:w="10008" w:type="dxa"/>
            <w:shd w:val="clear" w:color="auto" w:fill="D9D9D9"/>
          </w:tcPr>
          <w:p w:rsidR="00FF7DA6" w:rsidRPr="00FF7DA6" w:rsidRDefault="00FF7DA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FF7DA6" w:rsidRPr="00FF7DA6" w:rsidTr="00FF7DA6">
        <w:tc>
          <w:tcPr>
            <w:tcW w:w="10008" w:type="dxa"/>
          </w:tcPr>
          <w:p w:rsidR="00FF7DA6" w:rsidRPr="00FF7DA6" w:rsidRDefault="00FF7DA6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FF7DA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F7DA6" w:rsidRPr="00E35B9B" w:rsidTr="00CF60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F7DA6" w:rsidRPr="00FF7DA6" w:rsidRDefault="00FF7DA6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F7DA6" w:rsidRPr="00D976A9" w:rsidRDefault="00FF7DA6" w:rsidP="00D976A9">
            <w:pPr>
              <w:pStyle w:val="Nagwek2"/>
              <w:ind w:firstLine="0"/>
              <w:jc w:val="left"/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</w:pPr>
            <w:r w:rsidRPr="00D976A9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>Inside Out Intermediate/</w:t>
            </w:r>
            <w:r w:rsidR="00D46256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 xml:space="preserve"> </w:t>
            </w:r>
            <w:r w:rsidRPr="00D976A9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>Kay, Sue &amp; Jones</w:t>
            </w:r>
            <w:r w:rsidRPr="00D46256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 xml:space="preserve">, </w:t>
            </w:r>
            <w:hyperlink r:id="rId7" w:history="1">
              <w:r w:rsidRPr="00D46256">
                <w:rPr>
                  <w:rStyle w:val="Hipercze"/>
                  <w:rFonts w:asciiTheme="minorHAnsi" w:hAnsiTheme="minorHAnsi"/>
                  <w:b w:val="0"/>
                  <w:color w:val="auto"/>
                  <w:sz w:val="24"/>
                  <w:szCs w:val="24"/>
                  <w:u w:val="none"/>
                  <w:lang w:val="en-US"/>
                </w:rPr>
                <w:t>Vaughan</w:t>
              </w:r>
            </w:hyperlink>
            <w:r w:rsidRPr="00D976A9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>. Macmillan, 2009</w:t>
            </w:r>
          </w:p>
          <w:p w:rsidR="00FF7DA6" w:rsidRPr="00FF7DA6" w:rsidRDefault="00FF7DA6" w:rsidP="00091197">
            <w:pPr>
              <w:rPr>
                <w:rFonts w:asciiTheme="minorHAnsi" w:hAnsiTheme="minorHAnsi"/>
                <w:i/>
                <w:sz w:val="24"/>
                <w:szCs w:val="24"/>
                <w:lang w:val="en-US"/>
              </w:rPr>
            </w:pPr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>New English File Intermediate</w:t>
            </w:r>
            <w:r w:rsidRPr="00FF7DA6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 Student’s Book</w:t>
            </w:r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/ </w:t>
            </w:r>
            <w:proofErr w:type="spellStart"/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>Oxenden</w:t>
            </w:r>
            <w:proofErr w:type="spellEnd"/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>, Clive &amp; Latham-Koenig, Christina. Oxford University Press, 2006</w:t>
            </w:r>
            <w:r w:rsidRPr="00FF7DA6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 </w:t>
            </w:r>
          </w:p>
          <w:p w:rsidR="00FF7DA6" w:rsidRPr="00FF7DA6" w:rsidRDefault="00FF7DA6" w:rsidP="00091197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Lifestyle Intermediate </w:t>
            </w:r>
            <w:proofErr w:type="spellStart"/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>Coursebook</w:t>
            </w:r>
            <w:proofErr w:type="spellEnd"/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>/</w:t>
            </w:r>
            <w:r w:rsidR="00D4625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7DA6">
              <w:rPr>
                <w:rFonts w:asciiTheme="minorHAnsi" w:hAnsiTheme="minorHAnsi"/>
                <w:sz w:val="24"/>
                <w:szCs w:val="24"/>
                <w:lang w:val="en-GB"/>
              </w:rPr>
              <w:t>Iwona</w:t>
            </w:r>
            <w:proofErr w:type="spellEnd"/>
            <w:r w:rsidRPr="00FF7DA6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7DA6">
              <w:rPr>
                <w:rFonts w:asciiTheme="minorHAnsi" w:hAnsiTheme="minorHAnsi"/>
                <w:sz w:val="24"/>
                <w:szCs w:val="24"/>
                <w:lang w:val="en-GB"/>
              </w:rPr>
              <w:t>Dubicka</w:t>
            </w:r>
            <w:proofErr w:type="spellEnd"/>
            <w:r w:rsidRPr="00FF7DA6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&amp; Margaret O`Keefe. – Harlow: </w:t>
            </w:r>
            <w:hyperlink r:id="rId8" w:history="1">
              <w:r w:rsidRPr="00D46256">
                <w:rPr>
                  <w:rStyle w:val="Hipercze"/>
                  <w:rFonts w:asciiTheme="minorHAnsi" w:eastAsiaTheme="majorEastAsia" w:hAnsiTheme="minorHAnsi"/>
                  <w:color w:val="auto"/>
                  <w:sz w:val="24"/>
                  <w:szCs w:val="24"/>
                  <w:u w:val="none"/>
                  <w:lang w:val="en-GB"/>
                </w:rPr>
                <w:t>Pearson Education Limited</w:t>
              </w:r>
            </w:hyperlink>
            <w:r w:rsidRPr="00D46256">
              <w:rPr>
                <w:rFonts w:asciiTheme="minorHAnsi" w:hAnsiTheme="minorHAnsi"/>
                <w:sz w:val="24"/>
                <w:szCs w:val="24"/>
                <w:lang w:val="en-GB"/>
              </w:rPr>
              <w:t>,</w:t>
            </w:r>
            <w:r w:rsidRPr="00FF7DA6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2010.</w:t>
            </w:r>
          </w:p>
          <w:p w:rsidR="00FF7DA6" w:rsidRPr="00FF7DA6" w:rsidRDefault="00FF7DA6" w:rsidP="00091197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D46256">
              <w:rPr>
                <w:rStyle w:val="Uwydatnienie"/>
                <w:rFonts w:asciiTheme="minorHAnsi" w:hAnsiTheme="minorHAnsi"/>
                <w:i w:val="0"/>
                <w:sz w:val="24"/>
                <w:szCs w:val="24"/>
                <w:shd w:val="clear" w:color="auto" w:fill="FFFFCC"/>
                <w:lang w:val="en-GB"/>
              </w:rPr>
              <w:t>Lifestyle</w:t>
            </w:r>
            <w:r w:rsidRPr="00FF7DA6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Intermediate Workbook/ Louis Harrison. Harlow : </w:t>
            </w:r>
            <w:hyperlink r:id="rId9" w:history="1">
              <w:r w:rsidRPr="00D46256">
                <w:rPr>
                  <w:rStyle w:val="Hipercze"/>
                  <w:rFonts w:asciiTheme="minorHAnsi" w:eastAsiaTheme="majorEastAsia" w:hAnsiTheme="minorHAnsi"/>
                  <w:color w:val="auto"/>
                  <w:sz w:val="24"/>
                  <w:szCs w:val="24"/>
                  <w:u w:val="none"/>
                  <w:lang w:val="en-GB"/>
                </w:rPr>
                <w:t>Pearson Education Limited</w:t>
              </w:r>
            </w:hyperlink>
            <w:r w:rsidRPr="00D46256">
              <w:rPr>
                <w:rFonts w:asciiTheme="minorHAnsi" w:hAnsiTheme="minorHAnsi"/>
                <w:sz w:val="24"/>
                <w:szCs w:val="24"/>
                <w:lang w:val="en-GB"/>
              </w:rPr>
              <w:t>,</w:t>
            </w:r>
            <w:r w:rsidRPr="00FF7DA6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2010.</w:t>
            </w:r>
          </w:p>
          <w:p w:rsidR="00FF7DA6" w:rsidRPr="00FF7DA6" w:rsidRDefault="00FF7DA6" w:rsidP="00091197">
            <w:pPr>
              <w:rPr>
                <w:rFonts w:asciiTheme="minorHAnsi" w:hAnsiTheme="minorHAnsi" w:cs="Frutiger-Light"/>
                <w:sz w:val="24"/>
                <w:szCs w:val="24"/>
                <w:lang w:val="en-US"/>
              </w:rPr>
            </w:pPr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>Check your English Vocabulary for Computers and Information Technology.</w:t>
            </w:r>
            <w:r w:rsidRPr="00FF7DA6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</w:t>
            </w:r>
            <w:r w:rsidRPr="00FF7DA6">
              <w:rPr>
                <w:rFonts w:asciiTheme="minorHAnsi" w:hAnsiTheme="minorHAnsi" w:cs="Frutiger-Light"/>
                <w:i/>
                <w:sz w:val="24"/>
                <w:szCs w:val="24"/>
                <w:lang w:val="en-US"/>
              </w:rPr>
              <w:t>Third Edition</w:t>
            </w:r>
            <w:r w:rsidRPr="00FF7DA6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>/</w:t>
            </w:r>
            <w:r w:rsidR="00D46256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</w:t>
            </w:r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Marks, Jonathan. </w:t>
            </w:r>
            <w:r w:rsidRPr="00FF7DA6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>A &amp; C</w:t>
            </w:r>
            <w:r w:rsidR="00D46256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</w:t>
            </w:r>
            <w:r w:rsidRPr="00FF7DA6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Black Publishers Ltd, 2007</w:t>
            </w:r>
          </w:p>
          <w:p w:rsidR="00FF7DA6" w:rsidRPr="00FF7DA6" w:rsidRDefault="00FF7DA6" w:rsidP="00091197">
            <w:pPr>
              <w:ind w:left="72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Basic English for Computing: </w:t>
            </w:r>
            <w:r w:rsidRPr="00FF7DA6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revised and updated/ </w:t>
            </w:r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Eric H. </w:t>
            </w: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Glendinig</w:t>
            </w:r>
            <w:proofErr w:type="spellEnd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John </w:t>
            </w: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McEwan</w:t>
            </w:r>
            <w:proofErr w:type="spellEnd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: Oxford University Press, 2003.</w:t>
            </w:r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</w:p>
        </w:tc>
      </w:tr>
      <w:tr w:rsidR="00FF7DA6" w:rsidRPr="00E35B9B" w:rsidTr="00D976A9">
        <w:tc>
          <w:tcPr>
            <w:tcW w:w="2660" w:type="dxa"/>
            <w:vAlign w:val="center"/>
          </w:tcPr>
          <w:p w:rsidR="00FF7DA6" w:rsidRPr="00FF7DA6" w:rsidRDefault="00FF7DA6" w:rsidP="00D976A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FF7DA6" w:rsidRPr="00FF7DA6" w:rsidRDefault="00FF7DA6" w:rsidP="00091197">
            <w:pPr>
              <w:ind w:left="72"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Oxford English for Information Technology / Eric H. </w:t>
            </w: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Glendinig</w:t>
            </w:r>
            <w:proofErr w:type="spellEnd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John </w:t>
            </w: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McEwan</w:t>
            </w:r>
            <w:proofErr w:type="spellEnd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: Oxford University Press </w:t>
            </w:r>
          </w:p>
          <w:p w:rsidR="00FF7DA6" w:rsidRPr="00FF7DA6" w:rsidRDefault="00FF7DA6" w:rsidP="00091197">
            <w:pPr>
              <w:ind w:left="72"/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Oxford English for Computing / Keith </w:t>
            </w: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Boeckner</w:t>
            </w:r>
            <w:proofErr w:type="spellEnd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P. Charles Brown. – Oxford: Oxford Univ. Press, 1993. </w:t>
            </w:r>
            <w:r w:rsidRPr="00FF7DA6"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FF7DA6" w:rsidRPr="00FF7DA6" w:rsidRDefault="00FF7DA6" w:rsidP="00091197">
            <w:pPr>
              <w:ind w:left="72"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Information Technology Workshop / </w:t>
            </w: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Dinos</w:t>
            </w:r>
            <w:proofErr w:type="spellEnd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Demetriades</w:t>
            </w:r>
            <w:proofErr w:type="spellEnd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. – Oxford: Oxford Univ. Press, 2003.</w:t>
            </w:r>
          </w:p>
        </w:tc>
      </w:tr>
      <w:tr w:rsidR="00FF7DA6" w:rsidRPr="00FF7DA6" w:rsidTr="001F66F6">
        <w:tc>
          <w:tcPr>
            <w:tcW w:w="2660" w:type="dxa"/>
          </w:tcPr>
          <w:p w:rsidR="00FF7DA6" w:rsidRPr="00FF7DA6" w:rsidRDefault="00FF7DA6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F7DA6" w:rsidRPr="00FF7DA6" w:rsidRDefault="00FF7DA6" w:rsidP="00FF7DA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komunikacyjna;</w:t>
            </w:r>
          </w:p>
          <w:p w:rsidR="00FF7DA6" w:rsidRPr="00FF7DA6" w:rsidRDefault="00FF7DA6" w:rsidP="00FF7DA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</w:rPr>
              <w:t>audio-lingwalna</w:t>
            </w:r>
            <w:proofErr w:type="spellEnd"/>
            <w:r w:rsidRPr="00FF7DA6">
              <w:rPr>
                <w:rFonts w:asciiTheme="minorHAnsi" w:hAnsiTheme="minorHAnsi" w:cs="Arial Narrow"/>
                <w:sz w:val="24"/>
                <w:szCs w:val="24"/>
              </w:rPr>
              <w:t>;</w:t>
            </w:r>
          </w:p>
          <w:p w:rsidR="00FF7DA6" w:rsidRPr="00FF7DA6" w:rsidRDefault="00FF7DA6" w:rsidP="00FF7DA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gramatyczno-translacyjna;</w:t>
            </w:r>
          </w:p>
          <w:p w:rsidR="00FF7DA6" w:rsidRPr="00FF7DA6" w:rsidRDefault="00FF7DA6" w:rsidP="00FF7DA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lastRenderedPageBreak/>
              <w:t>metody podające: instruktaż, objaśnienia, praca z podręcznikiem</w:t>
            </w:r>
          </w:p>
          <w:p w:rsidR="00FF7DA6" w:rsidRPr="00FF7DA6" w:rsidRDefault="00FF7DA6" w:rsidP="00FF7DA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 xml:space="preserve">dyskusje, symulacje, dialogi, dryle; </w:t>
            </w:r>
          </w:p>
          <w:p w:rsidR="00FF7DA6" w:rsidRPr="00FF7DA6" w:rsidRDefault="00FF7DA6" w:rsidP="00FF7DA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praca indywidualna, w parach i grupach;</w:t>
            </w:r>
          </w:p>
          <w:p w:rsidR="00FF7DA6" w:rsidRPr="00FF7DA6" w:rsidRDefault="00FF7DA6" w:rsidP="00FF7DA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wypełnianie luk, testy wielokrotnego wyboru, łączenie części tekstów;</w:t>
            </w:r>
          </w:p>
          <w:p w:rsidR="00FF7DA6" w:rsidRPr="00FF7DA6" w:rsidRDefault="00FF7DA6" w:rsidP="00FF7DA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2E1B9A" w:rsidRPr="00FF7DA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FF7DA6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FF7DA6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FF7DA6" w:rsidRPr="00FF7DA6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F7DA6" w:rsidRPr="00FF7DA6" w:rsidRDefault="00FF7DA6" w:rsidP="0009119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2 testy pisemne obejmujące zagadnienia gramatyczne, umiejętność czytania i słuchania ze zrozumieniem, słownictwo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F7DA6" w:rsidRPr="00FF7DA6" w:rsidRDefault="00FF7DA6" w:rsidP="0009119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4</w:t>
            </w:r>
          </w:p>
        </w:tc>
      </w:tr>
      <w:tr w:rsidR="00FF7DA6" w:rsidRPr="00FF7DA6" w:rsidTr="00AA4E25">
        <w:tc>
          <w:tcPr>
            <w:tcW w:w="8208" w:type="dxa"/>
            <w:gridSpan w:val="2"/>
            <w:vAlign w:val="center"/>
          </w:tcPr>
          <w:p w:rsidR="00FF7DA6" w:rsidRPr="00FF7DA6" w:rsidRDefault="00FF7DA6" w:rsidP="0009119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 xml:space="preserve">prace domowe i wejściówki sprawdzające znajomość słownictwa </w:t>
            </w:r>
          </w:p>
        </w:tc>
        <w:tc>
          <w:tcPr>
            <w:tcW w:w="1800" w:type="dxa"/>
            <w:vAlign w:val="center"/>
          </w:tcPr>
          <w:p w:rsidR="00FF7DA6" w:rsidRPr="00FF7DA6" w:rsidRDefault="00FF7DA6" w:rsidP="0009119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1, 2, 4</w:t>
            </w:r>
          </w:p>
        </w:tc>
      </w:tr>
      <w:tr w:rsidR="00FF7DA6" w:rsidRPr="00FF7DA6" w:rsidTr="00AA4E25">
        <w:tc>
          <w:tcPr>
            <w:tcW w:w="8208" w:type="dxa"/>
            <w:gridSpan w:val="2"/>
            <w:vAlign w:val="center"/>
          </w:tcPr>
          <w:p w:rsidR="00FF7DA6" w:rsidRPr="00FF7DA6" w:rsidRDefault="00FF7DA6" w:rsidP="0009119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1 wypowiedź ustna związana z tematyką zajęć</w:t>
            </w:r>
          </w:p>
        </w:tc>
        <w:tc>
          <w:tcPr>
            <w:tcW w:w="1800" w:type="dxa"/>
            <w:vAlign w:val="center"/>
          </w:tcPr>
          <w:p w:rsidR="00FF7DA6" w:rsidRPr="00FF7DA6" w:rsidRDefault="00FF7DA6" w:rsidP="0009119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1, 3</w:t>
            </w:r>
          </w:p>
        </w:tc>
      </w:tr>
      <w:tr w:rsidR="00FF7DA6" w:rsidRPr="00FF7DA6" w:rsidTr="00AA4E25">
        <w:tc>
          <w:tcPr>
            <w:tcW w:w="8208" w:type="dxa"/>
            <w:gridSpan w:val="2"/>
            <w:vAlign w:val="center"/>
          </w:tcPr>
          <w:p w:rsidR="00FF7DA6" w:rsidRPr="00FF7DA6" w:rsidRDefault="00FF7DA6" w:rsidP="00E86E89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 xml:space="preserve">1 </w:t>
            </w:r>
            <w:r w:rsidR="00E86E89">
              <w:rPr>
                <w:rFonts w:asciiTheme="minorHAnsi" w:hAnsiTheme="minorHAnsi" w:cs="Arial Narrow"/>
                <w:sz w:val="24"/>
                <w:szCs w:val="24"/>
              </w:rPr>
              <w:t xml:space="preserve">zadanie </w:t>
            </w:r>
            <w:r w:rsidRPr="00FF7DA6">
              <w:rPr>
                <w:rFonts w:asciiTheme="minorHAnsi" w:hAnsiTheme="minorHAnsi" w:cs="Arial Narrow"/>
                <w:sz w:val="24"/>
                <w:szCs w:val="24"/>
              </w:rPr>
              <w:t>realizowan</w:t>
            </w:r>
            <w:r w:rsidR="00E86E89">
              <w:rPr>
                <w:rFonts w:asciiTheme="minorHAnsi" w:hAnsiTheme="minorHAnsi" w:cs="Arial Narrow"/>
                <w:sz w:val="24"/>
                <w:szCs w:val="24"/>
              </w:rPr>
              <w:t>e</w:t>
            </w:r>
            <w:r w:rsidRPr="00FF7DA6">
              <w:rPr>
                <w:rFonts w:asciiTheme="minorHAnsi" w:hAnsiTheme="minorHAnsi" w:cs="Arial Narrow"/>
                <w:sz w:val="24"/>
                <w:szCs w:val="24"/>
              </w:rPr>
              <w:t xml:space="preserve"> w grupie z użyciem różnych źródeł  </w:t>
            </w:r>
          </w:p>
        </w:tc>
        <w:tc>
          <w:tcPr>
            <w:tcW w:w="1800" w:type="dxa"/>
            <w:vAlign w:val="center"/>
          </w:tcPr>
          <w:p w:rsidR="00FF7DA6" w:rsidRPr="00FF7DA6" w:rsidRDefault="00FF7DA6" w:rsidP="0009119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1, 2, 5</w:t>
            </w:r>
          </w:p>
        </w:tc>
      </w:tr>
      <w:tr w:rsidR="00FF7DA6" w:rsidRPr="00FF7DA6" w:rsidTr="006F766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F7DA6" w:rsidRPr="00FF7DA6" w:rsidRDefault="00FF7DA6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 xml:space="preserve">Formy i warunki </w:t>
            </w:r>
            <w:bookmarkStart w:id="0" w:name="_GoBack"/>
            <w:bookmarkEnd w:id="0"/>
            <w:r w:rsidRPr="00FF7DA6">
              <w:rPr>
                <w:rFonts w:asciiTheme="minorHAnsi" w:hAnsiTheme="minorHAnsi"/>
                <w:sz w:val="24"/>
                <w:szCs w:val="24"/>
              </w:rPr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A649D" w:rsidRPr="000A649D" w:rsidRDefault="000A649D" w:rsidP="00091197">
            <w:pPr>
              <w:ind w:left="360"/>
              <w:rPr>
                <w:rFonts w:asciiTheme="minorHAnsi" w:hAnsiTheme="minorHAnsi" w:cs="Arial Narrow"/>
                <w:b/>
                <w:sz w:val="24"/>
                <w:szCs w:val="24"/>
              </w:rPr>
            </w:pPr>
            <w:r w:rsidRPr="000A649D">
              <w:rPr>
                <w:rFonts w:asciiTheme="minorHAnsi" w:hAnsiTheme="minorHAnsi" w:cs="Arial Narrow"/>
                <w:b/>
                <w:sz w:val="24"/>
                <w:szCs w:val="24"/>
              </w:rPr>
              <w:t>Zaliczenie z oceną</w:t>
            </w:r>
          </w:p>
          <w:p w:rsidR="00FF7DA6" w:rsidRPr="00FF7DA6" w:rsidRDefault="00FF7DA6" w:rsidP="00091197">
            <w:pPr>
              <w:ind w:left="360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Student uzyskuje zaliczenie na podstawie ocen uzyskanych za wymienione wyżej zadania. Ocena na koniec semestru obejmuje:</w:t>
            </w:r>
          </w:p>
          <w:p w:rsidR="00FF7DA6" w:rsidRPr="00FF7DA6" w:rsidRDefault="00FF7DA6" w:rsidP="00FF7DA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 xml:space="preserve">2 pisemne testy sprawdzające umiejętności praktyczne (pisanie, słuchanie, czytanie ze zrozumieniem) i znajomość wybranych zagadnień gramatycznych - 50%oceny </w:t>
            </w:r>
          </w:p>
          <w:p w:rsidR="00FF7DA6" w:rsidRPr="00FF7DA6" w:rsidRDefault="00FF7DA6" w:rsidP="00FF7DA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 xml:space="preserve">prace domowe i wejściówki sprawdzające znajomość słownictwa  - 25% oceny </w:t>
            </w:r>
          </w:p>
          <w:p w:rsidR="00FF7DA6" w:rsidRPr="00FF7DA6" w:rsidRDefault="00FF7DA6" w:rsidP="00FF7DA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 xml:space="preserve">wypowiedź ustna, prezentacja pracy zespołowej, aktywny udział w zajęciach - 25% oceny </w:t>
            </w:r>
          </w:p>
          <w:p w:rsidR="00FF7DA6" w:rsidRPr="00FF7DA6" w:rsidRDefault="00FF7DA6" w:rsidP="00091197">
            <w:pPr>
              <w:ind w:left="720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</w:tbl>
    <w:p w:rsidR="002E1B9A" w:rsidRPr="00FF7DA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FF7DA6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FF7DA6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FF7DA6" w:rsidTr="00AA4E25">
        <w:trPr>
          <w:trHeight w:val="262"/>
        </w:trPr>
        <w:tc>
          <w:tcPr>
            <w:tcW w:w="5070" w:type="dxa"/>
            <w:vMerge/>
          </w:tcPr>
          <w:p w:rsidR="002E1B9A" w:rsidRPr="00FF7DA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FF7DA6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FF7DA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FF7DA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F7DA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FF7DA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D976A9">
        <w:trPr>
          <w:trHeight w:val="262"/>
        </w:trPr>
        <w:tc>
          <w:tcPr>
            <w:tcW w:w="5070" w:type="dxa"/>
            <w:vAlign w:val="center"/>
          </w:tcPr>
          <w:p w:rsidR="00FF7DA6" w:rsidRPr="00FF7DA6" w:rsidRDefault="00FF7DA6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FF7DA6" w:rsidRPr="00FF7DA6" w:rsidRDefault="00FF7DA6" w:rsidP="00D976A9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D976A9">
        <w:trPr>
          <w:trHeight w:val="262"/>
        </w:trPr>
        <w:tc>
          <w:tcPr>
            <w:tcW w:w="5070" w:type="dxa"/>
            <w:vAlign w:val="center"/>
          </w:tcPr>
          <w:p w:rsidR="00FF7DA6" w:rsidRPr="00FF7DA6" w:rsidRDefault="00FF7DA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F7DA6" w:rsidRPr="00FF7DA6" w:rsidRDefault="00FF7DA6" w:rsidP="00D976A9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D976A9">
        <w:trPr>
          <w:trHeight w:val="262"/>
        </w:trPr>
        <w:tc>
          <w:tcPr>
            <w:tcW w:w="5070" w:type="dxa"/>
            <w:vAlign w:val="center"/>
          </w:tcPr>
          <w:p w:rsidR="00FF7DA6" w:rsidRPr="00FF7DA6" w:rsidRDefault="00FF7DA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FF7DA6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F7DA6" w:rsidRPr="00FF7DA6" w:rsidRDefault="00FF7DA6" w:rsidP="00D976A9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D976A9">
        <w:trPr>
          <w:trHeight w:val="262"/>
        </w:trPr>
        <w:tc>
          <w:tcPr>
            <w:tcW w:w="5070" w:type="dxa"/>
            <w:vAlign w:val="center"/>
          </w:tcPr>
          <w:p w:rsidR="00FF7DA6" w:rsidRPr="00FF7DA6" w:rsidRDefault="00FF7DA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F7DA6" w:rsidRPr="00FF7DA6" w:rsidRDefault="00FF7DA6" w:rsidP="00D976A9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D976A9">
        <w:trPr>
          <w:trHeight w:val="262"/>
        </w:trPr>
        <w:tc>
          <w:tcPr>
            <w:tcW w:w="5070" w:type="dxa"/>
            <w:vAlign w:val="center"/>
          </w:tcPr>
          <w:p w:rsidR="00FF7DA6" w:rsidRPr="00FF7DA6" w:rsidRDefault="00FF7DA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  <w:vAlign w:val="center"/>
          </w:tcPr>
          <w:p w:rsidR="00FF7DA6" w:rsidRPr="00FF7DA6" w:rsidRDefault="00FF7DA6" w:rsidP="00D976A9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D976A9">
        <w:trPr>
          <w:trHeight w:val="262"/>
        </w:trPr>
        <w:tc>
          <w:tcPr>
            <w:tcW w:w="5070" w:type="dxa"/>
            <w:vAlign w:val="center"/>
          </w:tcPr>
          <w:p w:rsidR="00FF7DA6" w:rsidRPr="00FF7DA6" w:rsidRDefault="00FF7DA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FF7DA6" w:rsidRPr="00FF7DA6" w:rsidRDefault="00FF7DA6" w:rsidP="00D976A9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D976A9">
        <w:trPr>
          <w:trHeight w:val="262"/>
        </w:trPr>
        <w:tc>
          <w:tcPr>
            <w:tcW w:w="5070" w:type="dxa"/>
            <w:vAlign w:val="center"/>
          </w:tcPr>
          <w:p w:rsidR="00FF7DA6" w:rsidRPr="00FF7DA6" w:rsidRDefault="00FF7DA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F7DA6" w:rsidRPr="00FF7DA6" w:rsidRDefault="00FF7DA6" w:rsidP="00D976A9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61</w:t>
            </w:r>
          </w:p>
        </w:tc>
        <w:tc>
          <w:tcPr>
            <w:tcW w:w="2812" w:type="dxa"/>
            <w:vAlign w:val="center"/>
          </w:tcPr>
          <w:p w:rsidR="00FF7DA6" w:rsidRPr="00FF7DA6" w:rsidRDefault="00FF7DA6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F7DA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FF7DA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F7DA6" w:rsidRDefault="00FF7DA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FF7DA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FF7DA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F7DA6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FF7DA6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C84272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FF7DA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FF7DA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F7DA6" w:rsidRDefault="00FF7DA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FF7DA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FF7DA6" w:rsidRDefault="002E1B9A" w:rsidP="009F2F00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F7DA6" w:rsidRDefault="00FF7DA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1 ECTS</w:t>
            </w:r>
          </w:p>
        </w:tc>
      </w:tr>
    </w:tbl>
    <w:p w:rsidR="002E1B9A" w:rsidRPr="00FF7DA6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FF7DA6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FF7DA6" w:rsidSect="00D976A9">
      <w:headerReference w:type="default" r:id="rId10"/>
      <w:footerReference w:type="even" r:id="rId11"/>
      <w:footerReference w:type="default" r:id="rId12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8222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861F1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8222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61F1A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861F1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0A649D"/>
    <w:rsid w:val="0013361E"/>
    <w:rsid w:val="00180BC3"/>
    <w:rsid w:val="001D78B7"/>
    <w:rsid w:val="002308D7"/>
    <w:rsid w:val="002E1B9A"/>
    <w:rsid w:val="00396B9E"/>
    <w:rsid w:val="003A7921"/>
    <w:rsid w:val="00401FF4"/>
    <w:rsid w:val="00440F28"/>
    <w:rsid w:val="00482532"/>
    <w:rsid w:val="004B137F"/>
    <w:rsid w:val="00513459"/>
    <w:rsid w:val="00547503"/>
    <w:rsid w:val="00555B5F"/>
    <w:rsid w:val="005C4E66"/>
    <w:rsid w:val="006207BD"/>
    <w:rsid w:val="0065397A"/>
    <w:rsid w:val="006A5F69"/>
    <w:rsid w:val="006D7E25"/>
    <w:rsid w:val="00735137"/>
    <w:rsid w:val="007E22C5"/>
    <w:rsid w:val="007F0ECB"/>
    <w:rsid w:val="007F763F"/>
    <w:rsid w:val="00822241"/>
    <w:rsid w:val="00861F1A"/>
    <w:rsid w:val="00887F87"/>
    <w:rsid w:val="008A6EE5"/>
    <w:rsid w:val="00915742"/>
    <w:rsid w:val="009C109D"/>
    <w:rsid w:val="009F2F00"/>
    <w:rsid w:val="00A45981"/>
    <w:rsid w:val="00AA4E25"/>
    <w:rsid w:val="00AB1D18"/>
    <w:rsid w:val="00B66FD1"/>
    <w:rsid w:val="00C71D87"/>
    <w:rsid w:val="00C84272"/>
    <w:rsid w:val="00C9183B"/>
    <w:rsid w:val="00CC5A9C"/>
    <w:rsid w:val="00D074B0"/>
    <w:rsid w:val="00D46256"/>
    <w:rsid w:val="00D72111"/>
    <w:rsid w:val="00D950BF"/>
    <w:rsid w:val="00D976A9"/>
    <w:rsid w:val="00DD7D5B"/>
    <w:rsid w:val="00E13F61"/>
    <w:rsid w:val="00E227ED"/>
    <w:rsid w:val="00E35B9B"/>
    <w:rsid w:val="00E86E89"/>
    <w:rsid w:val="00EF52D2"/>
    <w:rsid w:val="00F578E6"/>
    <w:rsid w:val="00F9270B"/>
    <w:rsid w:val="00FA1FB3"/>
    <w:rsid w:val="00FE0E2F"/>
    <w:rsid w:val="00FF34AF"/>
    <w:rsid w:val="00FF7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styleId="Hipercze">
    <w:name w:val="Hyperlink"/>
    <w:basedOn w:val="Domylnaczcionkaakapitu"/>
    <w:uiPriority w:val="99"/>
    <w:rsid w:val="00FF7DA6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FF7DA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7&amp;sort=standardowo&amp;plnk=__wydawca_Pearson+Education+Limited%2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eneo.pl/Jezyk_angielski;030ps1=Sue%7E%7EMKay%7E%7EMVaughan%7E%7EMJones.ht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bu.pwsz.elblag.pl/sowacgi.php?KatID=0&amp;typ=repl&amp;view=7&amp;sort=standardowo&amp;plnk=__wydawca_Pearson+Education+Limited%2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903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6</cp:revision>
  <dcterms:created xsi:type="dcterms:W3CDTF">2019-09-05T10:30:00Z</dcterms:created>
  <dcterms:modified xsi:type="dcterms:W3CDTF">2019-09-19T11:16:00Z</dcterms:modified>
</cp:coreProperties>
</file>